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009560" w14:textId="77777777" w:rsidR="00715ABB" w:rsidRDefault="00222A3A">
      <w:r>
        <w:rPr>
          <w:noProof/>
        </w:rPr>
        <w:drawing>
          <wp:anchor distT="0" distB="0" distL="114300" distR="114300" simplePos="0" relativeHeight="251660288" behindDoc="0" locked="0" layoutInCell="1" allowOverlap="1" wp14:anchorId="196F4BF5" wp14:editId="5DC1C5CD">
            <wp:simplePos x="0" y="0"/>
            <wp:positionH relativeFrom="column">
              <wp:posOffset>-571500</wp:posOffset>
            </wp:positionH>
            <wp:positionV relativeFrom="paragraph">
              <wp:posOffset>-685800</wp:posOffset>
            </wp:positionV>
            <wp:extent cx="9601200" cy="2628900"/>
            <wp:effectExtent l="0" t="0" r="0" b="38100"/>
            <wp:wrapThrough wrapText="bothSides">
              <wp:wrapPolygon edited="0">
                <wp:start x="11257" y="0"/>
                <wp:lineTo x="9029" y="417"/>
                <wp:lineTo x="9029" y="3548"/>
                <wp:lineTo x="8686" y="3548"/>
                <wp:lineTo x="8000" y="3965"/>
                <wp:lineTo x="8000" y="6887"/>
                <wp:lineTo x="7429" y="10226"/>
                <wp:lineTo x="7429" y="11061"/>
                <wp:lineTo x="7714" y="13565"/>
                <wp:lineTo x="8286" y="16904"/>
                <wp:lineTo x="9029" y="20243"/>
                <wp:lineTo x="9943" y="21287"/>
                <wp:lineTo x="10000" y="21704"/>
                <wp:lineTo x="10286" y="21704"/>
                <wp:lineTo x="12800" y="20661"/>
                <wp:lineTo x="14057" y="10226"/>
                <wp:lineTo x="13714" y="7722"/>
                <wp:lineTo x="13086" y="4383"/>
                <wp:lineTo x="12971" y="1878"/>
                <wp:lineTo x="12571" y="835"/>
                <wp:lineTo x="11543" y="0"/>
                <wp:lineTo x="11257" y="0"/>
              </wp:wrapPolygon>
            </wp:wrapThrough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CE3478" wp14:editId="1ABFC81F">
                <wp:simplePos x="0" y="0"/>
                <wp:positionH relativeFrom="column">
                  <wp:posOffset>3771900</wp:posOffset>
                </wp:positionH>
                <wp:positionV relativeFrom="paragraph">
                  <wp:posOffset>2057400</wp:posOffset>
                </wp:positionV>
                <wp:extent cx="1028700" cy="1143000"/>
                <wp:effectExtent l="76200" t="25400" r="38100" b="101600"/>
                <wp:wrapThrough wrapText="bothSides">
                  <wp:wrapPolygon edited="0">
                    <wp:start x="9067" y="-480"/>
                    <wp:lineTo x="533" y="0"/>
                    <wp:lineTo x="533" y="7680"/>
                    <wp:lineTo x="-1600" y="7680"/>
                    <wp:lineTo x="-1600" y="15360"/>
                    <wp:lineTo x="3733" y="15360"/>
                    <wp:lineTo x="4267" y="23040"/>
                    <wp:lineTo x="17600" y="23040"/>
                    <wp:lineTo x="19200" y="15360"/>
                    <wp:lineTo x="21867" y="9120"/>
                    <wp:lineTo x="21333" y="7680"/>
                    <wp:lineTo x="12800" y="-480"/>
                    <wp:lineTo x="9067" y="-480"/>
                  </wp:wrapPolygon>
                </wp:wrapThrough>
                <wp:docPr id="3" name="Up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1143000"/>
                        </a:xfrm>
                        <a:prstGeom prst="upArrow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8" coordsize="21600,21600" o:spt="68" adj="5400,5400" path="m0@0l@1@0@1,21600@2,21600@2@0,21600@0,10800,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3" o:spid="_x0000_s1026" type="#_x0000_t68" style="position:absolute;margin-left:297pt;margin-top:162pt;width:81pt;height:90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" adj="9720" fillcolor="black [3200]" strokecolor="black [3040]">
                <v:fill color2="gray [1616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shape>
            </w:pict>
          </mc:Fallback>
        </mc:AlternateContent>
      </w: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 wp14:anchorId="4A6D0FB9" wp14:editId="331F82D1">
            <wp:simplePos x="0" y="0"/>
            <wp:positionH relativeFrom="margin">
              <wp:posOffset>-685800</wp:posOffset>
            </wp:positionH>
            <wp:positionV relativeFrom="margin">
              <wp:posOffset>2057400</wp:posOffset>
            </wp:positionV>
            <wp:extent cx="9715500" cy="4629150"/>
            <wp:effectExtent l="0" t="25400" r="38100" b="69850"/>
            <wp:wrapSquare wrapText="bothSides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715ABB" w:rsidSect="002866D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6D7"/>
    <w:rsid w:val="000D45CC"/>
    <w:rsid w:val="00222A3A"/>
    <w:rsid w:val="002866D7"/>
    <w:rsid w:val="00346F92"/>
    <w:rsid w:val="00412A67"/>
    <w:rsid w:val="00420FAC"/>
    <w:rsid w:val="00477000"/>
    <w:rsid w:val="00715ABB"/>
    <w:rsid w:val="0075751E"/>
    <w:rsid w:val="0078769D"/>
    <w:rsid w:val="00922087"/>
    <w:rsid w:val="00A74AEE"/>
    <w:rsid w:val="00B46CF7"/>
    <w:rsid w:val="00C51D37"/>
    <w:rsid w:val="00E150E2"/>
    <w:rsid w:val="00E66164"/>
    <w:rsid w:val="00F36299"/>
    <w:rsid w:val="00FF6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DD449D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66D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6D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66D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6D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diagramLayout" Target="diagrams/layout2.xml"/><Relationship Id="rId12" Type="http://schemas.openxmlformats.org/officeDocument/2006/relationships/diagramQuickStyle" Target="diagrams/quickStyle2.xml"/><Relationship Id="rId13" Type="http://schemas.openxmlformats.org/officeDocument/2006/relationships/diagramColors" Target="diagrams/colors2.xml"/><Relationship Id="rId14" Type="http://schemas.microsoft.com/office/2007/relationships/diagramDrawing" Target="diagrams/drawing2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diagramData" Target="diagrams/data1.xml"/><Relationship Id="rId6" Type="http://schemas.openxmlformats.org/officeDocument/2006/relationships/diagramLayout" Target="diagrams/layout1.xml"/><Relationship Id="rId7" Type="http://schemas.openxmlformats.org/officeDocument/2006/relationships/diagramQuickStyle" Target="diagrams/quickStyle1.xml"/><Relationship Id="rId8" Type="http://schemas.openxmlformats.org/officeDocument/2006/relationships/diagramColors" Target="diagrams/colors1.xml"/><Relationship Id="rId9" Type="http://schemas.microsoft.com/office/2007/relationships/diagramDrawing" Target="diagrams/drawing1.xml"/><Relationship Id="rId10" Type="http://schemas.openxmlformats.org/officeDocument/2006/relationships/diagramData" Target="diagrams/data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C8BA8D6-5149-AD4B-85EE-7FA61E9C3EC8}" type="doc">
      <dgm:prSet loTypeId="urn:microsoft.com/office/officeart/2005/8/layout/cycle1" loCatId="" qsTypeId="urn:microsoft.com/office/officeart/2005/8/quickstyle/simple4" qsCatId="simple" csTypeId="urn:microsoft.com/office/officeart/2005/8/colors/colorful4" csCatId="colorful" phldr="1"/>
      <dgm:spPr/>
      <dgm:t>
        <a:bodyPr/>
        <a:lstStyle/>
        <a:p>
          <a:endParaRPr lang="en-US"/>
        </a:p>
      </dgm:t>
    </dgm:pt>
    <dgm:pt modelId="{13B71B89-E777-FE4A-80B9-1550E3EDF920}">
      <dgm:prSet phldrT="[Text]"/>
      <dgm:spPr/>
      <dgm:t>
        <a:bodyPr/>
        <a:lstStyle/>
        <a:p>
          <a:r>
            <a:rPr lang="en-US"/>
            <a:t>Creation of Common Assessment</a:t>
          </a:r>
        </a:p>
      </dgm:t>
    </dgm:pt>
    <dgm:pt modelId="{9A4C286D-52C0-AE43-AAA8-D966A06AC0BF}" type="parTrans" cxnId="{7647F74C-37E3-9E40-BE0C-08953B1561F4}">
      <dgm:prSet/>
      <dgm:spPr/>
      <dgm:t>
        <a:bodyPr/>
        <a:lstStyle/>
        <a:p>
          <a:endParaRPr lang="en-US"/>
        </a:p>
      </dgm:t>
    </dgm:pt>
    <dgm:pt modelId="{B30FD3B9-FF39-E140-8EBE-FF7C2FF361FD}" type="sibTrans" cxnId="{7647F74C-37E3-9E40-BE0C-08953B1561F4}">
      <dgm:prSet/>
      <dgm:spPr/>
      <dgm:t>
        <a:bodyPr/>
        <a:lstStyle/>
        <a:p>
          <a:endParaRPr lang="en-US"/>
        </a:p>
      </dgm:t>
    </dgm:pt>
    <dgm:pt modelId="{F1562705-4BA4-D64A-829B-A0EF342ABBFB}">
      <dgm:prSet phldrT="[Text]"/>
      <dgm:spPr/>
      <dgm:t>
        <a:bodyPr/>
        <a:lstStyle/>
        <a:p>
          <a:r>
            <a:rPr lang="en-US"/>
            <a:t>Reflection  Lessons</a:t>
          </a:r>
        </a:p>
      </dgm:t>
    </dgm:pt>
    <dgm:pt modelId="{4D93A235-D710-9048-A8BF-E7235F1EEEC7}" type="parTrans" cxnId="{C4D3AA87-94CA-1A42-809F-157DC2670637}">
      <dgm:prSet/>
      <dgm:spPr/>
      <dgm:t>
        <a:bodyPr/>
        <a:lstStyle/>
        <a:p>
          <a:endParaRPr lang="en-US"/>
        </a:p>
      </dgm:t>
    </dgm:pt>
    <dgm:pt modelId="{3D722471-ECE6-D04B-B696-99A3D8CAF4BD}" type="sibTrans" cxnId="{C4D3AA87-94CA-1A42-809F-157DC2670637}">
      <dgm:prSet/>
      <dgm:spPr/>
      <dgm:t>
        <a:bodyPr/>
        <a:lstStyle/>
        <a:p>
          <a:endParaRPr lang="en-US"/>
        </a:p>
      </dgm:t>
    </dgm:pt>
    <dgm:pt modelId="{F1D4812E-09FF-634E-A72A-74C8714016DE}">
      <dgm:prSet phldrT="[Text]"/>
      <dgm:spPr/>
      <dgm:t>
        <a:bodyPr/>
        <a:lstStyle/>
        <a:p>
          <a:r>
            <a:rPr lang="en-US"/>
            <a:t>Data collection of assessment</a:t>
          </a:r>
        </a:p>
      </dgm:t>
    </dgm:pt>
    <dgm:pt modelId="{7DFFC1D5-38C6-E244-9952-188A527E23F9}" type="parTrans" cxnId="{C59B62AC-B4BC-9041-9B8A-A1F7C9E68DD1}">
      <dgm:prSet/>
      <dgm:spPr/>
      <dgm:t>
        <a:bodyPr/>
        <a:lstStyle/>
        <a:p>
          <a:endParaRPr lang="en-US"/>
        </a:p>
      </dgm:t>
    </dgm:pt>
    <dgm:pt modelId="{546CFF66-339B-4148-9304-095CE6C0B40D}" type="sibTrans" cxnId="{C59B62AC-B4BC-9041-9B8A-A1F7C9E68DD1}">
      <dgm:prSet/>
      <dgm:spPr/>
      <dgm:t>
        <a:bodyPr/>
        <a:lstStyle/>
        <a:p>
          <a:endParaRPr lang="en-US"/>
        </a:p>
      </dgm:t>
    </dgm:pt>
    <dgm:pt modelId="{4F6D62DC-5BB9-6647-8DAC-421CBC2C5940}">
      <dgm:prSet phldrT="[Text]"/>
      <dgm:spPr/>
      <dgm:t>
        <a:bodyPr/>
        <a:lstStyle/>
        <a:p>
          <a:r>
            <a:rPr lang="en-US"/>
            <a:t>Reteaching/planning of next lessons</a:t>
          </a:r>
        </a:p>
      </dgm:t>
    </dgm:pt>
    <dgm:pt modelId="{1462BF26-7738-9647-85E8-8A5912222AE7}" type="parTrans" cxnId="{E3030302-8F1E-9D4A-8595-CE206D2C198B}">
      <dgm:prSet/>
      <dgm:spPr/>
      <dgm:t>
        <a:bodyPr/>
        <a:lstStyle/>
        <a:p>
          <a:endParaRPr lang="en-US"/>
        </a:p>
      </dgm:t>
    </dgm:pt>
    <dgm:pt modelId="{3D51E15F-98F4-EA4A-902B-17F6A8612641}" type="sibTrans" cxnId="{E3030302-8F1E-9D4A-8595-CE206D2C198B}">
      <dgm:prSet/>
      <dgm:spPr/>
      <dgm:t>
        <a:bodyPr/>
        <a:lstStyle/>
        <a:p>
          <a:endParaRPr lang="en-US"/>
        </a:p>
      </dgm:t>
    </dgm:pt>
    <dgm:pt modelId="{4561AAC8-236C-3B47-9E12-2F186F1D7D7B}">
      <dgm:prSet phldrT="[Text]"/>
      <dgm:spPr/>
      <dgm:t>
        <a:bodyPr/>
        <a:lstStyle/>
        <a:p>
          <a:r>
            <a:rPr lang="en-US"/>
            <a:t>Lesson Planning protocol</a:t>
          </a:r>
        </a:p>
      </dgm:t>
    </dgm:pt>
    <dgm:pt modelId="{09EBCE4D-39B4-D64F-BE9F-049C3C853B7B}" type="parTrans" cxnId="{AFC60374-5B34-094C-9D5D-6856D1B528D2}">
      <dgm:prSet/>
      <dgm:spPr/>
      <dgm:t>
        <a:bodyPr/>
        <a:lstStyle/>
        <a:p>
          <a:endParaRPr lang="en-US"/>
        </a:p>
      </dgm:t>
    </dgm:pt>
    <dgm:pt modelId="{780F71C1-BBC7-E44A-A286-46F9A3C284BB}" type="sibTrans" cxnId="{AFC60374-5B34-094C-9D5D-6856D1B528D2}">
      <dgm:prSet/>
      <dgm:spPr/>
      <dgm:t>
        <a:bodyPr/>
        <a:lstStyle/>
        <a:p>
          <a:endParaRPr lang="en-US"/>
        </a:p>
      </dgm:t>
    </dgm:pt>
    <dgm:pt modelId="{DC47E705-3993-E446-9811-2942C060924E}">
      <dgm:prSet phldrT="[Text]"/>
      <dgm:spPr/>
      <dgm:t>
        <a:bodyPr/>
        <a:lstStyle/>
        <a:p>
          <a:r>
            <a:rPr lang="en-US"/>
            <a:t>Analyze assessment data</a:t>
          </a:r>
        </a:p>
      </dgm:t>
    </dgm:pt>
    <dgm:pt modelId="{13A58C08-0A08-AE49-9AC6-5175E445176D}" type="parTrans" cxnId="{31B7E46C-9592-0C41-84B6-6C2BED27DDA1}">
      <dgm:prSet/>
      <dgm:spPr/>
      <dgm:t>
        <a:bodyPr/>
        <a:lstStyle/>
        <a:p>
          <a:endParaRPr lang="en-US"/>
        </a:p>
      </dgm:t>
    </dgm:pt>
    <dgm:pt modelId="{159B19C4-3928-5E4A-8B7F-E38517A30E46}" type="sibTrans" cxnId="{31B7E46C-9592-0C41-84B6-6C2BED27DDA1}">
      <dgm:prSet/>
      <dgm:spPr/>
      <dgm:t>
        <a:bodyPr/>
        <a:lstStyle/>
        <a:p>
          <a:endParaRPr lang="en-US"/>
        </a:p>
      </dgm:t>
    </dgm:pt>
    <dgm:pt modelId="{C058C17B-AD2C-6745-A92E-F4E4F4257766}" type="pres">
      <dgm:prSet presAssocID="{2C8BA8D6-5149-AD4B-85EE-7FA61E9C3EC8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088747EF-B4D2-3A41-BF60-CF0505839D37}" type="pres">
      <dgm:prSet presAssocID="{13B71B89-E777-FE4A-80B9-1550E3EDF920}" presName="dummy" presStyleCnt="0"/>
      <dgm:spPr/>
    </dgm:pt>
    <dgm:pt modelId="{D077928F-A06E-874D-B796-60B514F459E2}" type="pres">
      <dgm:prSet presAssocID="{13B71B89-E777-FE4A-80B9-1550E3EDF920}" presName="node" presStyleLbl="revTx" presStyleIdx="0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2257E7B-F588-B341-B371-FB319325A534}" type="pres">
      <dgm:prSet presAssocID="{B30FD3B9-FF39-E140-8EBE-FF7C2FF361FD}" presName="sibTrans" presStyleLbl="node1" presStyleIdx="0" presStyleCnt="6"/>
      <dgm:spPr/>
      <dgm:t>
        <a:bodyPr/>
        <a:lstStyle/>
        <a:p>
          <a:endParaRPr lang="en-US"/>
        </a:p>
      </dgm:t>
    </dgm:pt>
    <dgm:pt modelId="{914F1416-3297-634A-8059-E4886B4E7CD9}" type="pres">
      <dgm:prSet presAssocID="{F1562705-4BA4-D64A-829B-A0EF342ABBFB}" presName="dummy" presStyleCnt="0"/>
      <dgm:spPr/>
    </dgm:pt>
    <dgm:pt modelId="{486E0532-1F49-E548-88C4-E2B774FCF2DC}" type="pres">
      <dgm:prSet presAssocID="{F1562705-4BA4-D64A-829B-A0EF342ABBFB}" presName="node" presStyleLbl="revTx" presStyleIdx="1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38029D3-72C7-8A40-901F-7FEAFB7D5026}" type="pres">
      <dgm:prSet presAssocID="{3D722471-ECE6-D04B-B696-99A3D8CAF4BD}" presName="sibTrans" presStyleLbl="node1" presStyleIdx="1" presStyleCnt="6"/>
      <dgm:spPr/>
      <dgm:t>
        <a:bodyPr/>
        <a:lstStyle/>
        <a:p>
          <a:endParaRPr lang="en-US"/>
        </a:p>
      </dgm:t>
    </dgm:pt>
    <dgm:pt modelId="{A32257C3-6F33-AF46-AA13-18D2A524A8E3}" type="pres">
      <dgm:prSet presAssocID="{F1D4812E-09FF-634E-A72A-74C8714016DE}" presName="dummy" presStyleCnt="0"/>
      <dgm:spPr/>
    </dgm:pt>
    <dgm:pt modelId="{2F24A20D-4674-0542-9FA2-4B3B85CC2CA7}" type="pres">
      <dgm:prSet presAssocID="{F1D4812E-09FF-634E-A72A-74C8714016DE}" presName="node" presStyleLbl="revTx" presStyleIdx="2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6948866-C4AB-4B47-92B6-9565740018FA}" type="pres">
      <dgm:prSet presAssocID="{546CFF66-339B-4148-9304-095CE6C0B40D}" presName="sibTrans" presStyleLbl="node1" presStyleIdx="2" presStyleCnt="6"/>
      <dgm:spPr/>
      <dgm:t>
        <a:bodyPr/>
        <a:lstStyle/>
        <a:p>
          <a:endParaRPr lang="en-US"/>
        </a:p>
      </dgm:t>
    </dgm:pt>
    <dgm:pt modelId="{A2E3674A-9536-4846-A2A1-96109854634D}" type="pres">
      <dgm:prSet presAssocID="{DC47E705-3993-E446-9811-2942C060924E}" presName="dummy" presStyleCnt="0"/>
      <dgm:spPr/>
    </dgm:pt>
    <dgm:pt modelId="{47281098-2F96-3D40-A51C-B76685D52E5C}" type="pres">
      <dgm:prSet presAssocID="{DC47E705-3993-E446-9811-2942C060924E}" presName="node" presStyleLbl="revTx" presStyleIdx="3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7399066-170D-0D4F-B44D-15052AD8A54F}" type="pres">
      <dgm:prSet presAssocID="{159B19C4-3928-5E4A-8B7F-E38517A30E46}" presName="sibTrans" presStyleLbl="node1" presStyleIdx="3" presStyleCnt="6"/>
      <dgm:spPr/>
      <dgm:t>
        <a:bodyPr/>
        <a:lstStyle/>
        <a:p>
          <a:endParaRPr lang="en-US"/>
        </a:p>
      </dgm:t>
    </dgm:pt>
    <dgm:pt modelId="{57821DEC-6B2E-2845-972C-9925423586BD}" type="pres">
      <dgm:prSet presAssocID="{4F6D62DC-5BB9-6647-8DAC-421CBC2C5940}" presName="dummy" presStyleCnt="0"/>
      <dgm:spPr/>
    </dgm:pt>
    <dgm:pt modelId="{A9327A8B-A3A8-9944-8346-129184DEB61D}" type="pres">
      <dgm:prSet presAssocID="{4F6D62DC-5BB9-6647-8DAC-421CBC2C5940}" presName="node" presStyleLbl="revTx" presStyleIdx="4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2960C523-FAD7-C846-971B-2601CAF99133}" type="pres">
      <dgm:prSet presAssocID="{3D51E15F-98F4-EA4A-902B-17F6A8612641}" presName="sibTrans" presStyleLbl="node1" presStyleIdx="4" presStyleCnt="6"/>
      <dgm:spPr/>
      <dgm:t>
        <a:bodyPr/>
        <a:lstStyle/>
        <a:p>
          <a:endParaRPr lang="en-US"/>
        </a:p>
      </dgm:t>
    </dgm:pt>
    <dgm:pt modelId="{1373DE9F-ACA3-D14F-8880-0BAD06B8B9EE}" type="pres">
      <dgm:prSet presAssocID="{4561AAC8-236C-3B47-9E12-2F186F1D7D7B}" presName="dummy" presStyleCnt="0"/>
      <dgm:spPr/>
    </dgm:pt>
    <dgm:pt modelId="{D286DE18-2B2A-E54E-9E7D-3183F56F7E8A}" type="pres">
      <dgm:prSet presAssocID="{4561AAC8-236C-3B47-9E12-2F186F1D7D7B}" presName="node" presStyleLbl="revTx" presStyleIdx="5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AD477BD-6103-D64A-8D68-E1A442B84EF4}" type="pres">
      <dgm:prSet presAssocID="{780F71C1-BBC7-E44A-A286-46F9A3C284BB}" presName="sibTrans" presStyleLbl="node1" presStyleIdx="5" presStyleCnt="6"/>
      <dgm:spPr/>
      <dgm:t>
        <a:bodyPr/>
        <a:lstStyle/>
        <a:p>
          <a:endParaRPr lang="en-US"/>
        </a:p>
      </dgm:t>
    </dgm:pt>
  </dgm:ptLst>
  <dgm:cxnLst>
    <dgm:cxn modelId="{01909746-DE12-FA4C-830C-13829FA143DF}" type="presOf" srcId="{3D722471-ECE6-D04B-B696-99A3D8CAF4BD}" destId="{538029D3-72C7-8A40-901F-7FEAFB7D5026}" srcOrd="0" destOrd="0" presId="urn:microsoft.com/office/officeart/2005/8/layout/cycle1"/>
    <dgm:cxn modelId="{447534E6-AA92-1242-82BB-ADCC38497D3B}" type="presOf" srcId="{159B19C4-3928-5E4A-8B7F-E38517A30E46}" destId="{E7399066-170D-0D4F-B44D-15052AD8A54F}" srcOrd="0" destOrd="0" presId="urn:microsoft.com/office/officeart/2005/8/layout/cycle1"/>
    <dgm:cxn modelId="{31B7E46C-9592-0C41-84B6-6C2BED27DDA1}" srcId="{2C8BA8D6-5149-AD4B-85EE-7FA61E9C3EC8}" destId="{DC47E705-3993-E446-9811-2942C060924E}" srcOrd="3" destOrd="0" parTransId="{13A58C08-0A08-AE49-9AC6-5175E445176D}" sibTransId="{159B19C4-3928-5E4A-8B7F-E38517A30E46}"/>
    <dgm:cxn modelId="{AFC60374-5B34-094C-9D5D-6856D1B528D2}" srcId="{2C8BA8D6-5149-AD4B-85EE-7FA61E9C3EC8}" destId="{4561AAC8-236C-3B47-9E12-2F186F1D7D7B}" srcOrd="5" destOrd="0" parTransId="{09EBCE4D-39B4-D64F-BE9F-049C3C853B7B}" sibTransId="{780F71C1-BBC7-E44A-A286-46F9A3C284BB}"/>
    <dgm:cxn modelId="{C4D3AA87-94CA-1A42-809F-157DC2670637}" srcId="{2C8BA8D6-5149-AD4B-85EE-7FA61E9C3EC8}" destId="{F1562705-4BA4-D64A-829B-A0EF342ABBFB}" srcOrd="1" destOrd="0" parTransId="{4D93A235-D710-9048-A8BF-E7235F1EEEC7}" sibTransId="{3D722471-ECE6-D04B-B696-99A3D8CAF4BD}"/>
    <dgm:cxn modelId="{431E67EC-D956-C348-8A29-2FD8B68638D3}" type="presOf" srcId="{2C8BA8D6-5149-AD4B-85EE-7FA61E9C3EC8}" destId="{C058C17B-AD2C-6745-A92E-F4E4F4257766}" srcOrd="0" destOrd="0" presId="urn:microsoft.com/office/officeart/2005/8/layout/cycle1"/>
    <dgm:cxn modelId="{2B84501F-3B6B-8242-90F5-DBEF6D9C5ED0}" type="presOf" srcId="{DC47E705-3993-E446-9811-2942C060924E}" destId="{47281098-2F96-3D40-A51C-B76685D52E5C}" srcOrd="0" destOrd="0" presId="urn:microsoft.com/office/officeart/2005/8/layout/cycle1"/>
    <dgm:cxn modelId="{BE1F9097-DF43-8140-A5EE-A93B36B3C46F}" type="presOf" srcId="{F1D4812E-09FF-634E-A72A-74C8714016DE}" destId="{2F24A20D-4674-0542-9FA2-4B3B85CC2CA7}" srcOrd="0" destOrd="0" presId="urn:microsoft.com/office/officeart/2005/8/layout/cycle1"/>
    <dgm:cxn modelId="{D50326A1-2E60-244B-8CFB-0CA326016E1E}" type="presOf" srcId="{13B71B89-E777-FE4A-80B9-1550E3EDF920}" destId="{D077928F-A06E-874D-B796-60B514F459E2}" srcOrd="0" destOrd="0" presId="urn:microsoft.com/office/officeart/2005/8/layout/cycle1"/>
    <dgm:cxn modelId="{3E0D8073-D191-B443-ACEE-95F97BC0F8FD}" type="presOf" srcId="{4561AAC8-236C-3B47-9E12-2F186F1D7D7B}" destId="{D286DE18-2B2A-E54E-9E7D-3183F56F7E8A}" srcOrd="0" destOrd="0" presId="urn:microsoft.com/office/officeart/2005/8/layout/cycle1"/>
    <dgm:cxn modelId="{CBA72D76-F4E0-954E-BC5B-90017C52D2A7}" type="presOf" srcId="{B30FD3B9-FF39-E140-8EBE-FF7C2FF361FD}" destId="{52257E7B-F588-B341-B371-FB319325A534}" srcOrd="0" destOrd="0" presId="urn:microsoft.com/office/officeart/2005/8/layout/cycle1"/>
    <dgm:cxn modelId="{20A95110-DB0A-A74F-A848-B593970F5156}" type="presOf" srcId="{4F6D62DC-5BB9-6647-8DAC-421CBC2C5940}" destId="{A9327A8B-A3A8-9944-8346-129184DEB61D}" srcOrd="0" destOrd="0" presId="urn:microsoft.com/office/officeart/2005/8/layout/cycle1"/>
    <dgm:cxn modelId="{D7958D74-367E-4548-AA0B-BB16CC3A2C4D}" type="presOf" srcId="{780F71C1-BBC7-E44A-A286-46F9A3C284BB}" destId="{AAD477BD-6103-D64A-8D68-E1A442B84EF4}" srcOrd="0" destOrd="0" presId="urn:microsoft.com/office/officeart/2005/8/layout/cycle1"/>
    <dgm:cxn modelId="{03CAE6E7-0B58-B944-B99C-E9B602C7FF2A}" type="presOf" srcId="{546CFF66-339B-4148-9304-095CE6C0B40D}" destId="{16948866-C4AB-4B47-92B6-9565740018FA}" srcOrd="0" destOrd="0" presId="urn:microsoft.com/office/officeart/2005/8/layout/cycle1"/>
    <dgm:cxn modelId="{E3030302-8F1E-9D4A-8595-CE206D2C198B}" srcId="{2C8BA8D6-5149-AD4B-85EE-7FA61E9C3EC8}" destId="{4F6D62DC-5BB9-6647-8DAC-421CBC2C5940}" srcOrd="4" destOrd="0" parTransId="{1462BF26-7738-9647-85E8-8A5912222AE7}" sibTransId="{3D51E15F-98F4-EA4A-902B-17F6A8612641}"/>
    <dgm:cxn modelId="{C59B62AC-B4BC-9041-9B8A-A1F7C9E68DD1}" srcId="{2C8BA8D6-5149-AD4B-85EE-7FA61E9C3EC8}" destId="{F1D4812E-09FF-634E-A72A-74C8714016DE}" srcOrd="2" destOrd="0" parTransId="{7DFFC1D5-38C6-E244-9952-188A527E23F9}" sibTransId="{546CFF66-339B-4148-9304-095CE6C0B40D}"/>
    <dgm:cxn modelId="{CCD4310A-0D47-0342-9C51-20BC7D189463}" type="presOf" srcId="{F1562705-4BA4-D64A-829B-A0EF342ABBFB}" destId="{486E0532-1F49-E548-88C4-E2B774FCF2DC}" srcOrd="0" destOrd="0" presId="urn:microsoft.com/office/officeart/2005/8/layout/cycle1"/>
    <dgm:cxn modelId="{A301838E-6937-734C-B8BC-F723ED64719F}" type="presOf" srcId="{3D51E15F-98F4-EA4A-902B-17F6A8612641}" destId="{2960C523-FAD7-C846-971B-2601CAF99133}" srcOrd="0" destOrd="0" presId="urn:microsoft.com/office/officeart/2005/8/layout/cycle1"/>
    <dgm:cxn modelId="{7647F74C-37E3-9E40-BE0C-08953B1561F4}" srcId="{2C8BA8D6-5149-AD4B-85EE-7FA61E9C3EC8}" destId="{13B71B89-E777-FE4A-80B9-1550E3EDF920}" srcOrd="0" destOrd="0" parTransId="{9A4C286D-52C0-AE43-AAA8-D966A06AC0BF}" sibTransId="{B30FD3B9-FF39-E140-8EBE-FF7C2FF361FD}"/>
    <dgm:cxn modelId="{42A4ED81-7459-E44A-988E-89BCCA883955}" type="presParOf" srcId="{C058C17B-AD2C-6745-A92E-F4E4F4257766}" destId="{088747EF-B4D2-3A41-BF60-CF0505839D37}" srcOrd="0" destOrd="0" presId="urn:microsoft.com/office/officeart/2005/8/layout/cycle1"/>
    <dgm:cxn modelId="{1BFB5E07-3FE0-C54F-80F0-34B1C8E02803}" type="presParOf" srcId="{C058C17B-AD2C-6745-A92E-F4E4F4257766}" destId="{D077928F-A06E-874D-B796-60B514F459E2}" srcOrd="1" destOrd="0" presId="urn:microsoft.com/office/officeart/2005/8/layout/cycle1"/>
    <dgm:cxn modelId="{1E390BF4-2BBC-AF42-84AE-FAFCB429FE2B}" type="presParOf" srcId="{C058C17B-AD2C-6745-A92E-F4E4F4257766}" destId="{52257E7B-F588-B341-B371-FB319325A534}" srcOrd="2" destOrd="0" presId="urn:microsoft.com/office/officeart/2005/8/layout/cycle1"/>
    <dgm:cxn modelId="{97A1D0F8-0BD6-0C4E-ADDF-0DD869304BB2}" type="presParOf" srcId="{C058C17B-AD2C-6745-A92E-F4E4F4257766}" destId="{914F1416-3297-634A-8059-E4886B4E7CD9}" srcOrd="3" destOrd="0" presId="urn:microsoft.com/office/officeart/2005/8/layout/cycle1"/>
    <dgm:cxn modelId="{A1616E46-40D2-0E4A-9E5A-6B4387527A8D}" type="presParOf" srcId="{C058C17B-AD2C-6745-A92E-F4E4F4257766}" destId="{486E0532-1F49-E548-88C4-E2B774FCF2DC}" srcOrd="4" destOrd="0" presId="urn:microsoft.com/office/officeart/2005/8/layout/cycle1"/>
    <dgm:cxn modelId="{43E649ED-8FE2-FC48-B65C-926F809CA04A}" type="presParOf" srcId="{C058C17B-AD2C-6745-A92E-F4E4F4257766}" destId="{538029D3-72C7-8A40-901F-7FEAFB7D5026}" srcOrd="5" destOrd="0" presId="urn:microsoft.com/office/officeart/2005/8/layout/cycle1"/>
    <dgm:cxn modelId="{7FDED282-E056-B949-B135-7E2CC7BAFA34}" type="presParOf" srcId="{C058C17B-AD2C-6745-A92E-F4E4F4257766}" destId="{A32257C3-6F33-AF46-AA13-18D2A524A8E3}" srcOrd="6" destOrd="0" presId="urn:microsoft.com/office/officeart/2005/8/layout/cycle1"/>
    <dgm:cxn modelId="{76E5687E-6D04-8E49-802D-AA05CFA39D1B}" type="presParOf" srcId="{C058C17B-AD2C-6745-A92E-F4E4F4257766}" destId="{2F24A20D-4674-0542-9FA2-4B3B85CC2CA7}" srcOrd="7" destOrd="0" presId="urn:microsoft.com/office/officeart/2005/8/layout/cycle1"/>
    <dgm:cxn modelId="{86E7D17B-2A89-954D-AD47-F21784B66EB4}" type="presParOf" srcId="{C058C17B-AD2C-6745-A92E-F4E4F4257766}" destId="{16948866-C4AB-4B47-92B6-9565740018FA}" srcOrd="8" destOrd="0" presId="urn:microsoft.com/office/officeart/2005/8/layout/cycle1"/>
    <dgm:cxn modelId="{30B13CC2-EB6C-A64F-BD2B-2E70C75E8796}" type="presParOf" srcId="{C058C17B-AD2C-6745-A92E-F4E4F4257766}" destId="{A2E3674A-9536-4846-A2A1-96109854634D}" srcOrd="9" destOrd="0" presId="urn:microsoft.com/office/officeart/2005/8/layout/cycle1"/>
    <dgm:cxn modelId="{C2D711C3-D414-FB41-8CE1-5D84538BCA90}" type="presParOf" srcId="{C058C17B-AD2C-6745-A92E-F4E4F4257766}" destId="{47281098-2F96-3D40-A51C-B76685D52E5C}" srcOrd="10" destOrd="0" presId="urn:microsoft.com/office/officeart/2005/8/layout/cycle1"/>
    <dgm:cxn modelId="{AE4066BB-380D-E14D-9B7F-6829764314AE}" type="presParOf" srcId="{C058C17B-AD2C-6745-A92E-F4E4F4257766}" destId="{E7399066-170D-0D4F-B44D-15052AD8A54F}" srcOrd="11" destOrd="0" presId="urn:microsoft.com/office/officeart/2005/8/layout/cycle1"/>
    <dgm:cxn modelId="{B2B30467-58F3-7A49-9703-288EFE22B9EC}" type="presParOf" srcId="{C058C17B-AD2C-6745-A92E-F4E4F4257766}" destId="{57821DEC-6B2E-2845-972C-9925423586BD}" srcOrd="12" destOrd="0" presId="urn:microsoft.com/office/officeart/2005/8/layout/cycle1"/>
    <dgm:cxn modelId="{6FB312E6-88FA-4B40-B20F-BF241324E13B}" type="presParOf" srcId="{C058C17B-AD2C-6745-A92E-F4E4F4257766}" destId="{A9327A8B-A3A8-9944-8346-129184DEB61D}" srcOrd="13" destOrd="0" presId="urn:microsoft.com/office/officeart/2005/8/layout/cycle1"/>
    <dgm:cxn modelId="{304DF923-6115-2449-A051-06C99D75758C}" type="presParOf" srcId="{C058C17B-AD2C-6745-A92E-F4E4F4257766}" destId="{2960C523-FAD7-C846-971B-2601CAF99133}" srcOrd="14" destOrd="0" presId="urn:microsoft.com/office/officeart/2005/8/layout/cycle1"/>
    <dgm:cxn modelId="{ABCCA253-4D4D-5F4C-B0E2-CC88C9B124A7}" type="presParOf" srcId="{C058C17B-AD2C-6745-A92E-F4E4F4257766}" destId="{1373DE9F-ACA3-D14F-8880-0BAD06B8B9EE}" srcOrd="15" destOrd="0" presId="urn:microsoft.com/office/officeart/2005/8/layout/cycle1"/>
    <dgm:cxn modelId="{5D855F0E-E48C-CD49-ACEA-A241B512BAE5}" type="presParOf" srcId="{C058C17B-AD2C-6745-A92E-F4E4F4257766}" destId="{D286DE18-2B2A-E54E-9E7D-3183F56F7E8A}" srcOrd="16" destOrd="0" presId="urn:microsoft.com/office/officeart/2005/8/layout/cycle1"/>
    <dgm:cxn modelId="{C82AD6E7-4F9A-9449-891D-8BB234201E71}" type="presParOf" srcId="{C058C17B-AD2C-6745-A92E-F4E4F4257766}" destId="{AAD477BD-6103-D64A-8D68-E1A442B84EF4}" srcOrd="17" destOrd="0" presId="urn:microsoft.com/office/officeart/2005/8/layout/cycle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CC7D814-6FC5-BE4A-8A43-F1E71ABEF19A}" type="doc">
      <dgm:prSet loTypeId="urn:microsoft.com/office/officeart/2005/8/layout/hProcess9" loCatId="" qsTypeId="urn:microsoft.com/office/officeart/2005/8/quickstyle/simple4" qsCatId="simple" csTypeId="urn:microsoft.com/office/officeart/2005/8/colors/colorful4" csCatId="colorful" phldr="1"/>
      <dgm:spPr/>
    </dgm:pt>
    <dgm:pt modelId="{52FDC7BF-51F8-9A48-8056-4F7A3A224878}">
      <dgm:prSet phldrT="[Text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r>
            <a:rPr lang="en-US" sz="1300"/>
            <a:t>Strategies</a:t>
          </a:r>
        </a:p>
        <a:p>
          <a:pPr algn="l"/>
          <a:r>
            <a:rPr lang="en-US" sz="1100"/>
            <a:t>1.  Support teachers during PLT sessions for planning</a:t>
          </a:r>
        </a:p>
        <a:p>
          <a:pPr algn="l"/>
          <a:r>
            <a:rPr lang="en-US" sz="1100"/>
            <a:t>2.  Provide PD on understanding 7th grade SS standards </a:t>
          </a:r>
        </a:p>
        <a:p>
          <a:pPr algn="l"/>
          <a:r>
            <a:rPr lang="en-US" sz="1100"/>
            <a:t> 3.  Provide PD on analyzing data</a:t>
          </a:r>
        </a:p>
        <a:p>
          <a:pPr algn="l"/>
          <a:r>
            <a:rPr lang="en-US" sz="1100"/>
            <a:t>4.  Provide PD on common assessments</a:t>
          </a:r>
        </a:p>
      </dgm:t>
    </dgm:pt>
    <dgm:pt modelId="{E1B72106-B45E-604C-8AF8-DBA5C6793D23}" type="parTrans" cxnId="{7A5360AB-E069-1946-A0A4-EF2B42C5B00F}">
      <dgm:prSet/>
      <dgm:spPr/>
      <dgm:t>
        <a:bodyPr/>
        <a:lstStyle/>
        <a:p>
          <a:endParaRPr lang="en-US"/>
        </a:p>
      </dgm:t>
    </dgm:pt>
    <dgm:pt modelId="{87DA9B25-E150-1A46-B040-BE639B657DBE}" type="sibTrans" cxnId="{7A5360AB-E069-1946-A0A4-EF2B42C5B00F}">
      <dgm:prSet/>
      <dgm:spPr/>
      <dgm:t>
        <a:bodyPr/>
        <a:lstStyle/>
        <a:p>
          <a:endParaRPr lang="en-US"/>
        </a:p>
      </dgm:t>
    </dgm:pt>
    <dgm:pt modelId="{35D6BE50-C84D-044D-8585-8BB79A6D3837}">
      <dgm:prSet phldrT="[Text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r>
            <a:rPr lang="en-US" sz="1200"/>
            <a:t>Objectives</a:t>
          </a:r>
          <a:endParaRPr lang="en-US" sz="1050"/>
        </a:p>
        <a:p>
          <a:pPr algn="l"/>
          <a:r>
            <a:rPr lang="en-US" sz="1000"/>
            <a:t>A. Increased collbaoration amongst SS team </a:t>
          </a:r>
        </a:p>
        <a:p>
          <a:pPr algn="l"/>
          <a:r>
            <a:rPr lang="en-US" sz="1000"/>
            <a:t>B.  Improved lesson plans </a:t>
          </a:r>
        </a:p>
        <a:p>
          <a:pPr algn="l"/>
          <a:r>
            <a:rPr lang="en-US" sz="1000"/>
            <a:t>C.  Teachers reteach lessons based on assessment data </a:t>
          </a:r>
        </a:p>
        <a:p>
          <a:pPr algn="l"/>
          <a:r>
            <a:rPr lang="en-US" sz="1000"/>
            <a:t>D.  Use assessment data to improve classroom instruction</a:t>
          </a:r>
        </a:p>
        <a:p>
          <a:pPr algn="l"/>
          <a:r>
            <a:rPr lang="en-US" sz="1000"/>
            <a:t>E.  Increased understanding of standards </a:t>
          </a:r>
        </a:p>
      </dgm:t>
    </dgm:pt>
    <dgm:pt modelId="{875F0DDA-2C36-DA42-97BA-30C6CE8F828D}" type="parTrans" cxnId="{C36A5F8C-AAFB-C54D-B85E-DA9F4F532A17}">
      <dgm:prSet/>
      <dgm:spPr/>
      <dgm:t>
        <a:bodyPr/>
        <a:lstStyle/>
        <a:p>
          <a:endParaRPr lang="en-US"/>
        </a:p>
      </dgm:t>
    </dgm:pt>
    <dgm:pt modelId="{1D53839C-0403-564E-AC1D-FB4EDF893661}" type="sibTrans" cxnId="{C36A5F8C-AAFB-C54D-B85E-DA9F4F532A17}">
      <dgm:prSet/>
      <dgm:spPr/>
      <dgm:t>
        <a:bodyPr/>
        <a:lstStyle/>
        <a:p>
          <a:endParaRPr lang="en-US"/>
        </a:p>
      </dgm:t>
    </dgm:pt>
    <dgm:pt modelId="{78419FAC-E50F-A547-94EF-1C954DA21FBC}">
      <dgm:prSet phldrT="[Text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r>
            <a:rPr lang="en-US" sz="1300"/>
            <a:t>Ultimate Goal(s)</a:t>
          </a:r>
        </a:p>
      </dgm:t>
    </dgm:pt>
    <dgm:pt modelId="{D8DB6B9D-5742-F24D-B07B-5EF50114C1B6}" type="parTrans" cxnId="{F354D700-BFD0-5C4F-83E4-4E2916A8057C}">
      <dgm:prSet/>
      <dgm:spPr/>
      <dgm:t>
        <a:bodyPr/>
        <a:lstStyle/>
        <a:p>
          <a:endParaRPr lang="en-US"/>
        </a:p>
      </dgm:t>
    </dgm:pt>
    <dgm:pt modelId="{F923465F-1D36-B94D-B43E-6D6BF5DDD4AD}" type="sibTrans" cxnId="{F354D700-BFD0-5C4F-83E4-4E2916A8057C}">
      <dgm:prSet/>
      <dgm:spPr/>
      <dgm:t>
        <a:bodyPr/>
        <a:lstStyle/>
        <a:p>
          <a:endParaRPr lang="en-US"/>
        </a:p>
      </dgm:t>
    </dgm:pt>
    <dgm:pt modelId="{73616DC7-FD06-DF4B-8352-12FD09671DF9}">
      <dgm:prSet phldrT="[Text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en-US" sz="1100"/>
            <a:t>Effective delivery of instruction</a:t>
          </a:r>
        </a:p>
      </dgm:t>
    </dgm:pt>
    <dgm:pt modelId="{4E58222D-B1FC-8343-A48B-AA45778A0192}" type="parTrans" cxnId="{525D7208-295E-F146-B7B5-E341A3A4D2C5}">
      <dgm:prSet/>
      <dgm:spPr/>
      <dgm:t>
        <a:bodyPr/>
        <a:lstStyle/>
        <a:p>
          <a:endParaRPr lang="en-US"/>
        </a:p>
      </dgm:t>
    </dgm:pt>
    <dgm:pt modelId="{4ECC6A63-4BDA-E141-888F-2DE218402BFE}" type="sibTrans" cxnId="{525D7208-295E-F146-B7B5-E341A3A4D2C5}">
      <dgm:prSet/>
      <dgm:spPr/>
      <dgm:t>
        <a:bodyPr/>
        <a:lstStyle/>
        <a:p>
          <a:endParaRPr lang="en-US"/>
        </a:p>
      </dgm:t>
    </dgm:pt>
    <dgm:pt modelId="{8ED5C9D8-BC19-7A4B-BD5C-425680984D1A}">
      <dgm:prSet phldrT="[Text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en-US" sz="1100"/>
            <a:t>Increased student achievement on 7th grade SS assessment</a:t>
          </a:r>
        </a:p>
        <a:p>
          <a:pPr algn="l"/>
          <a:endParaRPr lang="en-US" sz="1500"/>
        </a:p>
        <a:p>
          <a:pPr algn="l"/>
          <a:endParaRPr lang="en-US" sz="1500"/>
        </a:p>
      </dgm:t>
    </dgm:pt>
    <dgm:pt modelId="{1FE31BF1-D934-C54D-8E0E-8FED2E493185}" type="parTrans" cxnId="{D3D8EA07-2BDE-A84A-9031-3E50F7A7CE73}">
      <dgm:prSet/>
      <dgm:spPr/>
      <dgm:t>
        <a:bodyPr/>
        <a:lstStyle/>
        <a:p>
          <a:endParaRPr lang="en-US"/>
        </a:p>
      </dgm:t>
    </dgm:pt>
    <dgm:pt modelId="{265A3DCA-BEDF-1147-810E-01A86A4923EE}" type="sibTrans" cxnId="{D3D8EA07-2BDE-A84A-9031-3E50F7A7CE73}">
      <dgm:prSet/>
      <dgm:spPr/>
      <dgm:t>
        <a:bodyPr/>
        <a:lstStyle/>
        <a:p>
          <a:endParaRPr lang="en-US"/>
        </a:p>
      </dgm:t>
    </dgm:pt>
    <dgm:pt modelId="{F4BFCEEA-C93F-2B40-9DAA-AC0711931302}" type="pres">
      <dgm:prSet presAssocID="{3CC7D814-6FC5-BE4A-8A43-F1E71ABEF19A}" presName="CompostProcess" presStyleCnt="0">
        <dgm:presLayoutVars>
          <dgm:dir/>
          <dgm:resizeHandles val="exact"/>
        </dgm:presLayoutVars>
      </dgm:prSet>
      <dgm:spPr/>
    </dgm:pt>
    <dgm:pt modelId="{BF2F86C6-D979-4547-9008-C0823B56626A}" type="pres">
      <dgm:prSet presAssocID="{3CC7D814-6FC5-BE4A-8A43-F1E71ABEF19A}" presName="arrow" presStyleLbl="bgShp" presStyleIdx="0" presStyleCnt="1"/>
      <dgm:spPr/>
    </dgm:pt>
    <dgm:pt modelId="{56D41F22-0EB0-FC45-83CC-8EC952FAD029}" type="pres">
      <dgm:prSet presAssocID="{3CC7D814-6FC5-BE4A-8A43-F1E71ABEF19A}" presName="linearProcess" presStyleCnt="0"/>
      <dgm:spPr/>
    </dgm:pt>
    <dgm:pt modelId="{5915CE97-BCA1-9745-BFDC-778043E51F32}" type="pres">
      <dgm:prSet presAssocID="{52FDC7BF-51F8-9A48-8056-4F7A3A224878}" presName="textNode" presStyleLbl="node1" presStyleIdx="0" presStyleCnt="3" custLinFactNeighborX="8735" custLinFactNeighborY="-92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EB301BB-2FC6-814A-87F4-9283504B608E}" type="pres">
      <dgm:prSet presAssocID="{87DA9B25-E150-1A46-B040-BE639B657DBE}" presName="sibTrans" presStyleCnt="0"/>
      <dgm:spPr/>
    </dgm:pt>
    <dgm:pt modelId="{AC9DD758-F3AA-DA44-8A26-E0732E6BA1FF}" type="pres">
      <dgm:prSet presAssocID="{35D6BE50-C84D-044D-8585-8BB79A6D3837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2411BF04-6FF7-7C4D-B2E5-8E8B64EBA0CD}" type="pres">
      <dgm:prSet presAssocID="{1D53839C-0403-564E-AC1D-FB4EDF893661}" presName="sibTrans" presStyleCnt="0"/>
      <dgm:spPr/>
    </dgm:pt>
    <dgm:pt modelId="{B159CDC4-3777-2E4C-93CB-12AB5C7A4E37}" type="pres">
      <dgm:prSet presAssocID="{78419FAC-E50F-A547-94EF-1C954DA21FBC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D3D8EA07-2BDE-A84A-9031-3E50F7A7CE73}" srcId="{78419FAC-E50F-A547-94EF-1C954DA21FBC}" destId="{8ED5C9D8-BC19-7A4B-BD5C-425680984D1A}" srcOrd="1" destOrd="0" parTransId="{1FE31BF1-D934-C54D-8E0E-8FED2E493185}" sibTransId="{265A3DCA-BEDF-1147-810E-01A86A4923EE}"/>
    <dgm:cxn modelId="{9F6DAD77-6932-CB4E-8FDE-12164CFFA781}" type="presOf" srcId="{3CC7D814-6FC5-BE4A-8A43-F1E71ABEF19A}" destId="{F4BFCEEA-C93F-2B40-9DAA-AC0711931302}" srcOrd="0" destOrd="0" presId="urn:microsoft.com/office/officeart/2005/8/layout/hProcess9"/>
    <dgm:cxn modelId="{F354D700-BFD0-5C4F-83E4-4E2916A8057C}" srcId="{3CC7D814-6FC5-BE4A-8A43-F1E71ABEF19A}" destId="{78419FAC-E50F-A547-94EF-1C954DA21FBC}" srcOrd="2" destOrd="0" parTransId="{D8DB6B9D-5742-F24D-B07B-5EF50114C1B6}" sibTransId="{F923465F-1D36-B94D-B43E-6D6BF5DDD4AD}"/>
    <dgm:cxn modelId="{9E72E522-CC8D-7E43-ACAC-7088C9A06303}" type="presOf" srcId="{35D6BE50-C84D-044D-8585-8BB79A6D3837}" destId="{AC9DD758-F3AA-DA44-8A26-E0732E6BA1FF}" srcOrd="0" destOrd="0" presId="urn:microsoft.com/office/officeart/2005/8/layout/hProcess9"/>
    <dgm:cxn modelId="{FA5ED427-9778-CC45-8A0E-71342E38EA61}" type="presOf" srcId="{8ED5C9D8-BC19-7A4B-BD5C-425680984D1A}" destId="{B159CDC4-3777-2E4C-93CB-12AB5C7A4E37}" srcOrd="0" destOrd="2" presId="urn:microsoft.com/office/officeart/2005/8/layout/hProcess9"/>
    <dgm:cxn modelId="{7A5360AB-E069-1946-A0A4-EF2B42C5B00F}" srcId="{3CC7D814-6FC5-BE4A-8A43-F1E71ABEF19A}" destId="{52FDC7BF-51F8-9A48-8056-4F7A3A224878}" srcOrd="0" destOrd="0" parTransId="{E1B72106-B45E-604C-8AF8-DBA5C6793D23}" sibTransId="{87DA9B25-E150-1A46-B040-BE639B657DBE}"/>
    <dgm:cxn modelId="{C77063D7-5924-AE47-92B0-1B3B848A943A}" type="presOf" srcId="{78419FAC-E50F-A547-94EF-1C954DA21FBC}" destId="{B159CDC4-3777-2E4C-93CB-12AB5C7A4E37}" srcOrd="0" destOrd="0" presId="urn:microsoft.com/office/officeart/2005/8/layout/hProcess9"/>
    <dgm:cxn modelId="{6326F66A-88CD-6C40-9D49-5328497595E7}" type="presOf" srcId="{52FDC7BF-51F8-9A48-8056-4F7A3A224878}" destId="{5915CE97-BCA1-9745-BFDC-778043E51F32}" srcOrd="0" destOrd="0" presId="urn:microsoft.com/office/officeart/2005/8/layout/hProcess9"/>
    <dgm:cxn modelId="{B52FEF85-CFD9-4749-A04D-D10B2A279D6F}" type="presOf" srcId="{73616DC7-FD06-DF4B-8352-12FD09671DF9}" destId="{B159CDC4-3777-2E4C-93CB-12AB5C7A4E37}" srcOrd="0" destOrd="1" presId="urn:microsoft.com/office/officeart/2005/8/layout/hProcess9"/>
    <dgm:cxn modelId="{525D7208-295E-F146-B7B5-E341A3A4D2C5}" srcId="{78419FAC-E50F-A547-94EF-1C954DA21FBC}" destId="{73616DC7-FD06-DF4B-8352-12FD09671DF9}" srcOrd="0" destOrd="0" parTransId="{4E58222D-B1FC-8343-A48B-AA45778A0192}" sibTransId="{4ECC6A63-4BDA-E141-888F-2DE218402BFE}"/>
    <dgm:cxn modelId="{C36A5F8C-AAFB-C54D-B85E-DA9F4F532A17}" srcId="{3CC7D814-6FC5-BE4A-8A43-F1E71ABEF19A}" destId="{35D6BE50-C84D-044D-8585-8BB79A6D3837}" srcOrd="1" destOrd="0" parTransId="{875F0DDA-2C36-DA42-97BA-30C6CE8F828D}" sibTransId="{1D53839C-0403-564E-AC1D-FB4EDF893661}"/>
    <dgm:cxn modelId="{FC913BAB-3D4D-D74B-981E-FA9B96F6D267}" type="presParOf" srcId="{F4BFCEEA-C93F-2B40-9DAA-AC0711931302}" destId="{BF2F86C6-D979-4547-9008-C0823B56626A}" srcOrd="0" destOrd="0" presId="urn:microsoft.com/office/officeart/2005/8/layout/hProcess9"/>
    <dgm:cxn modelId="{17C98B85-2C9A-424C-804C-5DC7AA5E1416}" type="presParOf" srcId="{F4BFCEEA-C93F-2B40-9DAA-AC0711931302}" destId="{56D41F22-0EB0-FC45-83CC-8EC952FAD029}" srcOrd="1" destOrd="0" presId="urn:microsoft.com/office/officeart/2005/8/layout/hProcess9"/>
    <dgm:cxn modelId="{C1DA2A2A-3FE2-404A-9D69-F1458BF66FA0}" type="presParOf" srcId="{56D41F22-0EB0-FC45-83CC-8EC952FAD029}" destId="{5915CE97-BCA1-9745-BFDC-778043E51F32}" srcOrd="0" destOrd="0" presId="urn:microsoft.com/office/officeart/2005/8/layout/hProcess9"/>
    <dgm:cxn modelId="{2DA2E148-96D8-F842-9821-AB491DF9BAFD}" type="presParOf" srcId="{56D41F22-0EB0-FC45-83CC-8EC952FAD029}" destId="{BEB301BB-2FC6-814A-87F4-9283504B608E}" srcOrd="1" destOrd="0" presId="urn:microsoft.com/office/officeart/2005/8/layout/hProcess9"/>
    <dgm:cxn modelId="{B89F366C-6343-BC46-8BF7-CBA97D027F4A}" type="presParOf" srcId="{56D41F22-0EB0-FC45-83CC-8EC952FAD029}" destId="{AC9DD758-F3AA-DA44-8A26-E0732E6BA1FF}" srcOrd="2" destOrd="0" presId="urn:microsoft.com/office/officeart/2005/8/layout/hProcess9"/>
    <dgm:cxn modelId="{E5F432A8-91FA-7449-B22F-19A705B5E891}" type="presParOf" srcId="{56D41F22-0EB0-FC45-83CC-8EC952FAD029}" destId="{2411BF04-6FF7-7C4D-B2E5-8E8B64EBA0CD}" srcOrd="3" destOrd="0" presId="urn:microsoft.com/office/officeart/2005/8/layout/hProcess9"/>
    <dgm:cxn modelId="{FDB21306-8AE6-204E-9B9B-65D9845C05E5}" type="presParOf" srcId="{56D41F22-0EB0-FC45-83CC-8EC952FAD029}" destId="{B159CDC4-3777-2E4C-93CB-12AB5C7A4E37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077928F-A06E-874D-B796-60B514F459E2}">
      <dsp:nvSpPr>
        <dsp:cNvPr id="0" name=""/>
        <dsp:cNvSpPr/>
      </dsp:nvSpPr>
      <dsp:spPr>
        <a:xfrm>
          <a:off x="5131394" y="6633"/>
          <a:ext cx="537957" cy="53795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Creation of Common Assessment</a:t>
          </a:r>
        </a:p>
      </dsp:txBody>
      <dsp:txXfrm>
        <a:off x="5131394" y="6633"/>
        <a:ext cx="537957" cy="537957"/>
      </dsp:txXfrm>
    </dsp:sp>
    <dsp:sp modelId="{52257E7B-F588-B341-B371-FB319325A534}">
      <dsp:nvSpPr>
        <dsp:cNvPr id="0" name=""/>
        <dsp:cNvSpPr/>
      </dsp:nvSpPr>
      <dsp:spPr>
        <a:xfrm>
          <a:off x="3487410" y="1260"/>
          <a:ext cx="2626379" cy="2626379"/>
        </a:xfrm>
        <a:prstGeom prst="circularArrow">
          <a:avLst>
            <a:gd name="adj1" fmla="val 3994"/>
            <a:gd name="adj2" fmla="val 250585"/>
            <a:gd name="adj3" fmla="val 20571945"/>
            <a:gd name="adj4" fmla="val 18984309"/>
            <a:gd name="adj5" fmla="val 466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486E0532-1F49-E548-88C4-E2B774FCF2DC}">
      <dsp:nvSpPr>
        <dsp:cNvPr id="0" name=""/>
        <dsp:cNvSpPr/>
      </dsp:nvSpPr>
      <dsp:spPr>
        <a:xfrm>
          <a:off x="5731167" y="1045471"/>
          <a:ext cx="537957" cy="53795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Reflection  Lessons</a:t>
          </a:r>
        </a:p>
      </dsp:txBody>
      <dsp:txXfrm>
        <a:off x="5731167" y="1045471"/>
        <a:ext cx="537957" cy="537957"/>
      </dsp:txXfrm>
    </dsp:sp>
    <dsp:sp modelId="{538029D3-72C7-8A40-901F-7FEAFB7D5026}">
      <dsp:nvSpPr>
        <dsp:cNvPr id="0" name=""/>
        <dsp:cNvSpPr/>
      </dsp:nvSpPr>
      <dsp:spPr>
        <a:xfrm>
          <a:off x="3487410" y="1260"/>
          <a:ext cx="2626379" cy="2626379"/>
        </a:xfrm>
        <a:prstGeom prst="circularArrow">
          <a:avLst>
            <a:gd name="adj1" fmla="val 3994"/>
            <a:gd name="adj2" fmla="val 250585"/>
            <a:gd name="adj3" fmla="val 2365106"/>
            <a:gd name="adj4" fmla="val 777470"/>
            <a:gd name="adj5" fmla="val 4660"/>
          </a:avLst>
        </a:prstGeom>
        <a:gradFill rotWithShape="0">
          <a:gsLst>
            <a:gs pos="0">
              <a:schemeClr val="accent4">
                <a:hueOff val="-892954"/>
                <a:satOff val="5380"/>
                <a:lumOff val="431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4">
                <a:hueOff val="-892954"/>
                <a:satOff val="5380"/>
                <a:lumOff val="431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2F24A20D-4674-0542-9FA2-4B3B85CC2CA7}">
      <dsp:nvSpPr>
        <dsp:cNvPr id="0" name=""/>
        <dsp:cNvSpPr/>
      </dsp:nvSpPr>
      <dsp:spPr>
        <a:xfrm>
          <a:off x="5131394" y="2084308"/>
          <a:ext cx="537957" cy="53795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Data collection of assessment</a:t>
          </a:r>
        </a:p>
      </dsp:txBody>
      <dsp:txXfrm>
        <a:off x="5131394" y="2084308"/>
        <a:ext cx="537957" cy="537957"/>
      </dsp:txXfrm>
    </dsp:sp>
    <dsp:sp modelId="{16948866-C4AB-4B47-92B6-9565740018FA}">
      <dsp:nvSpPr>
        <dsp:cNvPr id="0" name=""/>
        <dsp:cNvSpPr/>
      </dsp:nvSpPr>
      <dsp:spPr>
        <a:xfrm>
          <a:off x="3487410" y="1260"/>
          <a:ext cx="2626379" cy="2626379"/>
        </a:xfrm>
        <a:prstGeom prst="circularArrow">
          <a:avLst>
            <a:gd name="adj1" fmla="val 3994"/>
            <a:gd name="adj2" fmla="val 250585"/>
            <a:gd name="adj3" fmla="val 6109876"/>
            <a:gd name="adj4" fmla="val 4439539"/>
            <a:gd name="adj5" fmla="val 4660"/>
          </a:avLst>
        </a:prstGeom>
        <a:gradFill rotWithShape="0">
          <a:gsLst>
            <a:gs pos="0">
              <a:schemeClr val="accent4">
                <a:hueOff val="-1785909"/>
                <a:satOff val="10760"/>
                <a:lumOff val="862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4">
                <a:hueOff val="-1785909"/>
                <a:satOff val="10760"/>
                <a:lumOff val="862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47281098-2F96-3D40-A51C-B76685D52E5C}">
      <dsp:nvSpPr>
        <dsp:cNvPr id="0" name=""/>
        <dsp:cNvSpPr/>
      </dsp:nvSpPr>
      <dsp:spPr>
        <a:xfrm>
          <a:off x="3931847" y="2084308"/>
          <a:ext cx="537957" cy="53795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Analyze assessment data</a:t>
          </a:r>
        </a:p>
      </dsp:txBody>
      <dsp:txXfrm>
        <a:off x="3931847" y="2084308"/>
        <a:ext cx="537957" cy="537957"/>
      </dsp:txXfrm>
    </dsp:sp>
    <dsp:sp modelId="{E7399066-170D-0D4F-B44D-15052AD8A54F}">
      <dsp:nvSpPr>
        <dsp:cNvPr id="0" name=""/>
        <dsp:cNvSpPr/>
      </dsp:nvSpPr>
      <dsp:spPr>
        <a:xfrm>
          <a:off x="3487410" y="1260"/>
          <a:ext cx="2626379" cy="2626379"/>
        </a:xfrm>
        <a:prstGeom prst="circularArrow">
          <a:avLst>
            <a:gd name="adj1" fmla="val 3994"/>
            <a:gd name="adj2" fmla="val 250585"/>
            <a:gd name="adj3" fmla="val 9771945"/>
            <a:gd name="adj4" fmla="val 8184309"/>
            <a:gd name="adj5" fmla="val 4660"/>
          </a:avLst>
        </a:prstGeom>
        <a:gradFill rotWithShape="0">
          <a:gsLst>
            <a:gs pos="0">
              <a:schemeClr val="accent4">
                <a:hueOff val="-2678863"/>
                <a:satOff val="16139"/>
                <a:lumOff val="1294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4">
                <a:hueOff val="-2678863"/>
                <a:satOff val="16139"/>
                <a:lumOff val="1294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A9327A8B-A3A8-9944-8346-129184DEB61D}">
      <dsp:nvSpPr>
        <dsp:cNvPr id="0" name=""/>
        <dsp:cNvSpPr/>
      </dsp:nvSpPr>
      <dsp:spPr>
        <a:xfrm>
          <a:off x="3332074" y="1045471"/>
          <a:ext cx="537957" cy="53795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Reteaching/planning of next lessons</a:t>
          </a:r>
        </a:p>
      </dsp:txBody>
      <dsp:txXfrm>
        <a:off x="3332074" y="1045471"/>
        <a:ext cx="537957" cy="537957"/>
      </dsp:txXfrm>
    </dsp:sp>
    <dsp:sp modelId="{2960C523-FAD7-C846-971B-2601CAF99133}">
      <dsp:nvSpPr>
        <dsp:cNvPr id="0" name=""/>
        <dsp:cNvSpPr/>
      </dsp:nvSpPr>
      <dsp:spPr>
        <a:xfrm>
          <a:off x="3487410" y="1260"/>
          <a:ext cx="2626379" cy="2626379"/>
        </a:xfrm>
        <a:prstGeom prst="circularArrow">
          <a:avLst>
            <a:gd name="adj1" fmla="val 3994"/>
            <a:gd name="adj2" fmla="val 250585"/>
            <a:gd name="adj3" fmla="val 13165106"/>
            <a:gd name="adj4" fmla="val 11577470"/>
            <a:gd name="adj5" fmla="val 4660"/>
          </a:avLst>
        </a:prstGeom>
        <a:gradFill rotWithShape="0">
          <a:gsLst>
            <a:gs pos="0">
              <a:schemeClr val="accent4">
                <a:hueOff val="-3571817"/>
                <a:satOff val="21519"/>
                <a:lumOff val="1725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4">
                <a:hueOff val="-3571817"/>
                <a:satOff val="21519"/>
                <a:lumOff val="1725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D286DE18-2B2A-E54E-9E7D-3183F56F7E8A}">
      <dsp:nvSpPr>
        <dsp:cNvPr id="0" name=""/>
        <dsp:cNvSpPr/>
      </dsp:nvSpPr>
      <dsp:spPr>
        <a:xfrm>
          <a:off x="3931847" y="6633"/>
          <a:ext cx="537957" cy="53795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Lesson Planning protocol</a:t>
          </a:r>
        </a:p>
      </dsp:txBody>
      <dsp:txXfrm>
        <a:off x="3931847" y="6633"/>
        <a:ext cx="537957" cy="537957"/>
      </dsp:txXfrm>
    </dsp:sp>
    <dsp:sp modelId="{AAD477BD-6103-D64A-8D68-E1A442B84EF4}">
      <dsp:nvSpPr>
        <dsp:cNvPr id="0" name=""/>
        <dsp:cNvSpPr/>
      </dsp:nvSpPr>
      <dsp:spPr>
        <a:xfrm>
          <a:off x="3487410" y="1260"/>
          <a:ext cx="2626379" cy="2626379"/>
        </a:xfrm>
        <a:prstGeom prst="circularArrow">
          <a:avLst>
            <a:gd name="adj1" fmla="val 3994"/>
            <a:gd name="adj2" fmla="val 250585"/>
            <a:gd name="adj3" fmla="val 16909876"/>
            <a:gd name="adj4" fmla="val 15239539"/>
            <a:gd name="adj5" fmla="val 4660"/>
          </a:avLst>
        </a:prstGeom>
        <a:gradFill rotWithShape="0">
          <a:gsLst>
            <a:gs pos="0">
              <a:schemeClr val="accent4">
                <a:hueOff val="-4464771"/>
                <a:satOff val="26899"/>
                <a:lumOff val="2156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4">
                <a:hueOff val="-4464771"/>
                <a:satOff val="26899"/>
                <a:lumOff val="2156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F2F86C6-D979-4547-9008-C0823B56626A}">
      <dsp:nvSpPr>
        <dsp:cNvPr id="0" name=""/>
        <dsp:cNvSpPr/>
      </dsp:nvSpPr>
      <dsp:spPr>
        <a:xfrm>
          <a:off x="728662" y="0"/>
          <a:ext cx="8258175" cy="4629150"/>
        </a:xfrm>
        <a:prstGeom prst="rightArrow">
          <a:avLst/>
        </a:prstGeom>
        <a:solidFill>
          <a:schemeClr val="accent4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5915CE97-BCA1-9745-BFDC-778043E51F32}">
      <dsp:nvSpPr>
        <dsp:cNvPr id="0" name=""/>
        <dsp:cNvSpPr/>
      </dsp:nvSpPr>
      <dsp:spPr>
        <a:xfrm>
          <a:off x="42432" y="1371598"/>
          <a:ext cx="2914650" cy="1851660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Strategies</a:t>
          </a:r>
        </a:p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1.  Support teachers during PLT sessions for planning</a:t>
          </a:r>
        </a:p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2.  Provide PD on understanding 7th grade SS standards </a:t>
          </a:r>
        </a:p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 3.  Provide PD on analyzing data</a:t>
          </a:r>
        </a:p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4.  Provide PD on common assessments</a:t>
          </a:r>
        </a:p>
      </dsp:txBody>
      <dsp:txXfrm>
        <a:off x="132823" y="1461989"/>
        <a:ext cx="2733868" cy="1670878"/>
      </dsp:txXfrm>
    </dsp:sp>
    <dsp:sp modelId="{AC9DD758-F3AA-DA44-8A26-E0732E6BA1FF}">
      <dsp:nvSpPr>
        <dsp:cNvPr id="0" name=""/>
        <dsp:cNvSpPr/>
      </dsp:nvSpPr>
      <dsp:spPr>
        <a:xfrm>
          <a:off x="3400425" y="1388745"/>
          <a:ext cx="2914650" cy="1851660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Objectives</a:t>
          </a:r>
          <a:endParaRPr lang="en-US" sz="1050" kern="1200"/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A. Increased collbaoration amongst SS team 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B.  Improved lesson plans 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C.  Teachers reteach lessons based on assessment data 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D.  Use assessment data to improve classroom instruction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E.  Increased understanding of standards </a:t>
          </a:r>
        </a:p>
      </dsp:txBody>
      <dsp:txXfrm>
        <a:off x="3490816" y="1479136"/>
        <a:ext cx="2733868" cy="1670878"/>
      </dsp:txXfrm>
    </dsp:sp>
    <dsp:sp modelId="{B159CDC4-3777-2E4C-93CB-12AB5C7A4E37}">
      <dsp:nvSpPr>
        <dsp:cNvPr id="0" name=""/>
        <dsp:cNvSpPr/>
      </dsp:nvSpPr>
      <dsp:spPr>
        <a:xfrm>
          <a:off x="6800850" y="1388745"/>
          <a:ext cx="2914650" cy="1851660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49530" tIns="49530" rIns="49530" bIns="4953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Ultimate Goal(s)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/>
            <a:t>Effective delivery of instruction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/>
            <a:t>Increased student achievement on 7th grade SS assessment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500" kern="1200"/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500" kern="1200"/>
        </a:p>
      </dsp:txBody>
      <dsp:txXfrm>
        <a:off x="6891241" y="1479136"/>
        <a:ext cx="2733868" cy="167087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1">
  <dgm:title val=""/>
  <dgm:desc val=""/>
  <dgm:catLst>
    <dgm:cat type="cycle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alg type="cycle">
          <dgm:param type="stAng" val="0"/>
          <dgm:param type="spanAng" val="360"/>
        </dgm:alg>
      </dgm:if>
      <dgm:else name="Name2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hoose name="Name3">
      <dgm:if name="Name4" func="var" arg="dir" op="equ" val="norm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if>
      <dgm:else name="Name5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 fact="-1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else>
    </dgm:choose>
    <dgm:ruleLst>
      <dgm:rule type="diam" val="INF" fact="NaN" max="NaN"/>
    </dgm:ruleLst>
    <dgm:forEach name="nodesForEach" axis="ch" ptType="node">
      <dgm:choose name="Name6">
        <dgm:if name="Name7" axis="par ch" ptType="doc node" func="cnt" op="gt" val="1">
          <dgm:layoutNode name="dummy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</dgm:if>
        <dgm:else name="Name8"/>
      </dgm:choose>
      <dgm:layoutNode name="node" styleLbl="revTx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Name11" axis="followSib" ptType="sibTrans" hideLastTrans="0" cnt="1">
            <dgm:layoutNode name="sibTrans" styleLbl="node1">
              <dgm:alg type="conn"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begPad"/>
                <dgm:constr type="endPad"/>
              </dgm:constrLst>
              <dgm:ruleLst/>
            </dgm:layoutNode>
          </dgm:forEach>
        </dgm:if>
        <dgm:else name="Name12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0</Words>
  <Characters>3</Characters>
  <Application>Microsoft Macintosh Word</Application>
  <DocSecurity>0</DocSecurity>
  <Lines>1</Lines>
  <Paragraphs>1</Paragraphs>
  <ScaleCrop>false</ScaleCrop>
  <Company>NELA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Alexandria Pearson</dc:creator>
  <cp:keywords/>
  <dc:description/>
  <cp:lastModifiedBy>Alexandria Pearson</cp:lastModifiedBy>
  <cp:revision>7</cp:revision>
  <dcterms:created xsi:type="dcterms:W3CDTF">2013-10-01T18:31:00Z</dcterms:created>
  <dcterms:modified xsi:type="dcterms:W3CDTF">2013-11-20T22:31:00Z</dcterms:modified>
</cp:coreProperties>
</file>